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na cudownej, pełnej lata konferencji @laboratoire_svr_poland Poza nowościami kosmetycznymi marki dowiadujemy się masy ciekawych informacji na temat Bałtyku. Relacja niebawem na #beautymission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na cudownej, pełnej lata konferencji @laboratoire_svr_poland Poza nowościami kosmetycznymi marki dowiadujemy się masy ciekawych informacji na temat Bałtyku. Relacja niebawem na #beautymission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#nowoscikosmetyczne #svr #kosmetykisłoneczne #uva #uv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Jesteśmy na cudownej, pełnej lata konferencji @laboratoire_svr_poland Poza nowościami kosmetycznymi marki dowiadujemy się masy ciekawych informacji na temat Bałtyku. Relacja niebawem na #beautymission </w:t>
      </w:r>
    </w:p>
    <w:p>
      <w:r>
        <w:rPr>
          <w:rFonts w:ascii="calibri" w:hAnsi="calibri" w:eastAsia="calibri" w:cs="calibri"/>
          <w:sz w:val="24"/>
          <w:szCs w:val="24"/>
        </w:rPr>
        <w:t xml:space="preserve">#nowoscikosmetyczne #svr #kosmetykisłoneczne #uva #uv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2026-03-28T16:59:36+01:00</dcterms:created>
  <dcterms:modified xsi:type="dcterms:W3CDTF">2026-03-28T16:59:36+01:00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