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na cudownej, pełnej lata konferencji @laboratoire_svr_poland Poza nowościami kosmetycznymi marki dowiadujemy się masy ciekawych informacji na temat Bałtyku. Relacja niebawem na #beautymission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na cudownej, pełnej lata konferencji @laboratoire_svr_poland Poza nowościami kosmetycznymi marki dowiadujemy się masy ciekawych informacji na temat Bałtyku. Relacja niebawem na #beautymission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#nowoscikosmetyczne #svr #kosmetykisłoneczne #uva #uv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Jesteśmy na cudownej, pełnej lata konferencji @laboratoire_svr_poland Poza nowościami kosmetycznymi marki dowiadujemy się masy ciekawych informacji na temat Bałtyku. Relacja niebawem na #beautymission </w:t>
      </w:r>
    </w:p>
    <w:p>
      <w:r>
        <w:rPr>
          <w:rFonts w:ascii="calibri" w:hAnsi="calibri" w:eastAsia="calibri" w:cs="calibri"/>
          <w:sz w:val="24"/>
          <w:szCs w:val="24"/>
        </w:rPr>
        <w:t xml:space="preserve">#nowoscikosmetyczne #svr #kosmetykisłoneczne #uva #uv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2026-09-24T18:39:11+02:00</dcterms:created>
  <dcterms:modified xsi:type="dcterms:W3CDTF">2026-09-24T18:39:11+02:00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