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kosmetyczne od @sephorapolska Sezon gwiazdkowy uważamy za rozpoczęty 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kosmetyczne od @sephorapolska Sezon gwiazdkowy uważamy za rozpoczęty 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@vitaliberatapoland @youthtothepeople @sephorapolska @pixie_cosmetics @toofaced @drjart @drunkelephant @makeupforever @sundayrileyeurope @antipodesskincare @tan_luxe @ritualofsakura @theordinary @originspl @benefitpoland @tartecosmetics @korres @zoevacosmetics @mariobadescu @filorga_poland @respirenaturel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Nowości kosmetyczne od @sephorapolska Sezon gwiazdkowy uważamy za rozpoczęty ?????</w:t>
      </w:r>
    </w:p>
    <w:p>
      <w:r>
        <w:rPr>
          <w:rFonts w:ascii="calibri" w:hAnsi="calibri" w:eastAsia="calibri" w:cs="calibri"/>
          <w:sz w:val="24"/>
          <w:szCs w:val="24"/>
        </w:rPr>
        <w:t xml:space="preserve">@vitaliberatapoland @youthtothepeople @sephorapolska @pixie_cosmetics @toofaced @drjart @drunkelephant @makeupforever @sundayrileyeurope @antipodesskincare @tan_luxe @ritualofsakura @theordinary @originspl @benefitpoland @tartecosmetics @korres @zoevacosmetics @mariobadescu @filorga_poland @respirenaturel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2026-03-28T19:56:55+01:00</dcterms:created>
  <dcterms:modified xsi:type="dcterms:W3CDTF">2026-03-28T19:56:55+01:00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